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EC437">
      <w:pPr>
        <w:spacing w:after="0" w:line="360" w:lineRule="auto"/>
        <w:jc w:val="center"/>
        <w:rPr>
          <w:rFonts w:ascii="黑体" w:hAnsi="黑体" w:eastAsia="黑体"/>
          <w:b/>
          <w:sz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</w:rPr>
        <w:t>6 千人糕</w:t>
      </w:r>
    </w:p>
    <w:p w14:paraId="606A3EB5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66F47F9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1.认识“糕、特”等15个生字，读准多音字“的”，会写“能、桌”等9个字，会写“也许、桌子”等1</w:t>
      </w:r>
      <w:r>
        <w:rPr>
          <w:rFonts w:ascii="宋体" w:hAnsi="宋体" w:eastAsia="宋体"/>
          <w:sz w:val="24"/>
        </w:rPr>
        <w:t>3</w:t>
      </w:r>
      <w:r>
        <w:rPr>
          <w:rFonts w:hint="eastAsia" w:ascii="宋体" w:hAnsi="宋体" w:eastAsia="宋体"/>
          <w:sz w:val="24"/>
        </w:rPr>
        <w:t>个词语，积累由“糕、粉”等生字拓展的词语。</w:t>
      </w:r>
    </w:p>
    <w:p w14:paraId="4CCFBBE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2.试着默读课文，能借助图画说出米糕是经过哪些劳动才做成的。</w:t>
      </w:r>
    </w:p>
    <w:p w14:paraId="5867F33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3.能联系自己的生活，举例说说劳动成果的来之不易。</w:t>
      </w:r>
    </w:p>
    <w:p w14:paraId="26EA7992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0C46A1C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1.试着默读课文，能借助图画说出米糕是经过哪些劳动才做成的。</w:t>
      </w:r>
    </w:p>
    <w:p w14:paraId="0CB9B4B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2.能联系自己的生活，举例说说劳动成果的来之不易。</w:t>
      </w:r>
    </w:p>
    <w:p w14:paraId="4B56FE17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635E8CDF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1.预习提纲：</w:t>
      </w:r>
      <w:r>
        <w:rPr>
          <w:rFonts w:hint="eastAsia" w:ascii="宋体" w:hAnsi="宋体" w:eastAsia="宋体"/>
          <w:sz w:val="24"/>
        </w:rPr>
        <w:t>完成对应课文预习作业。</w:t>
      </w:r>
    </w:p>
    <w:p w14:paraId="3D4F4305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2.准备资料：</w:t>
      </w:r>
      <w:r>
        <w:rPr>
          <w:rFonts w:hint="eastAsia" w:ascii="宋体" w:hAnsi="宋体" w:eastAsia="宋体"/>
          <w:sz w:val="24"/>
        </w:rPr>
        <w:t>多媒体课件。</w:t>
      </w:r>
    </w:p>
    <w:p w14:paraId="24CAE1E6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 </w:t>
      </w:r>
      <w:r>
        <w:rPr>
          <w:rFonts w:hint="eastAsia" w:ascii="宋体" w:hAnsi="宋体" w:eastAsia="宋体"/>
          <w:sz w:val="24"/>
        </w:rPr>
        <w:t>2课时</w:t>
      </w:r>
    </w:p>
    <w:p w14:paraId="1648E82F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第1课时</w:t>
      </w:r>
    </w:p>
    <w:p w14:paraId="06000C53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4AE576F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1.认识“糕、特”等15个生字，读准多音字“的”，会写“能、桌、味、买”这4个字，积累由生字“糕、粉、劳”拓展的词语。</w:t>
      </w:r>
    </w:p>
    <w:p w14:paraId="6010A42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2.学习默读课文，初步认识“千人糕”。</w:t>
      </w:r>
    </w:p>
    <w:p w14:paraId="7976A3F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3.正确、流利地朗读课文。</w:t>
      </w:r>
    </w:p>
    <w:p w14:paraId="577D2A39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77C9B155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揭示课题，激发学习兴趣</w:t>
      </w:r>
    </w:p>
    <w:p w14:paraId="0FA507E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1.揭示课题，导入新课。</w:t>
      </w:r>
    </w:p>
    <w:p w14:paraId="492D3D3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（1）板书“糕”字。</w:t>
      </w:r>
    </w:p>
    <w:p w14:paraId="6791B94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（2）同学们认识这个字吗？怎么记住它呢？</w:t>
      </w:r>
    </w:p>
    <w:p w14:paraId="5C7D93E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（3）揭示课题。课件出示“糕”的字源。</w:t>
      </w:r>
    </w:p>
    <w:p w14:paraId="58A0378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提示：米字旁，古体字形像米粒，表示用米等粮食制成的。“羔”表声，小羊，甲骨文的字形像羊在火上，表示烤全羊。“糕”指用面粉、米粉、豆粉等制成的食品。你见过或吃过哪些糕点呢？</w:t>
      </w:r>
    </w:p>
    <w:p w14:paraId="157FD0E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①指名说，拓展词语：蛋糕、雪糕、糕点等。</w:t>
      </w:r>
    </w:p>
    <w:p w14:paraId="637DD5A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②补写完整课题：千人糕。</w:t>
      </w:r>
    </w:p>
    <w:p w14:paraId="6D7965A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2.引导思考，激发兴趣。</w:t>
      </w:r>
    </w:p>
    <w:p w14:paraId="653E255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你们吃过千人糕吗？猜一猜，千人糕是什么样的糕？</w:t>
      </w:r>
    </w:p>
    <w:p w14:paraId="1C2B5ABE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从字形入手，展示古体字，让学生更直观地了解“糕”的含义。再结合生活体验，拓展带“糕”字的词语，落实教学目标，激发学生的求知欲。</w:t>
      </w:r>
    </w:p>
    <w:p w14:paraId="4644E039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初读课文，识记生字词</w:t>
      </w:r>
    </w:p>
    <w:p w14:paraId="5B5AC33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1.初读课文，明确要求。</w:t>
      </w:r>
    </w:p>
    <w:p w14:paraId="43FF42D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自由读课文，课件出示要求：</w:t>
      </w:r>
    </w:p>
    <w:p w14:paraId="32B4C8C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5C86CEAF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·自由读课文，读准字音，读通句子。</w:t>
      </w:r>
    </w:p>
    <w:p w14:paraId="3AB3F45A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·圈画出本课的生字，多读几遍。</w:t>
      </w:r>
    </w:p>
    <w:p w14:paraId="24B2064D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·边读边想：千人糕到底是什么样子的？为什么叫“千人糕”呢？</w:t>
      </w:r>
    </w:p>
    <w:p w14:paraId="5CA8772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2.检查交流，识记字词。</w:t>
      </w:r>
    </w:p>
    <w:p w14:paraId="45EF584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（1）课件出示生字。</w:t>
      </w:r>
    </w:p>
    <w:p w14:paraId="0A1A581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FB30C7B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sz w:val="24"/>
        </w:rPr>
        <w:t></w:t>
      </w:r>
      <w:r>
        <w:rPr>
          <w:rFonts w:hint="eastAsia" w:ascii="楷体" w:hAnsi="楷体" w:eastAsia="楷体"/>
          <w:sz w:val="24"/>
        </w:rPr>
        <w:t xml:space="preserve">·粉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 xml:space="preserve">糖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 xml:space="preserve">糕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  </w:t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      </w:t>
      </w:r>
      <w:r>
        <w:rPr>
          <w:rFonts w:hint="eastAsia" w:ascii="楷体" w:hAnsi="楷体" w:eastAsia="楷体"/>
          <w:sz w:val="24"/>
        </w:rPr>
        <w:t xml:space="preserve">·蔗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 xml:space="preserve">菜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>劳</w:t>
      </w:r>
    </w:p>
    <w:p w14:paraId="02F28A27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·特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 xml:space="preserve">嘛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 xml:space="preserve">汁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 xml:space="preserve">销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 xml:space="preserve">确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 xml:space="preserve">应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 xml:space="preserve">买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 xml:space="preserve">熬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>算</w:t>
      </w:r>
      <w:r>
        <w:rPr>
          <w:rFonts w:ascii="楷体" w:hAnsi="楷体" w:eastAsia="楷体"/>
          <w:sz w:val="24"/>
        </w:rPr>
        <w:t xml:space="preserve"> </w:t>
      </w:r>
    </w:p>
    <w:p w14:paraId="2DAAA7E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①合作认字。同桌互相认读，交流方法。</w:t>
      </w:r>
    </w:p>
    <w:p w14:paraId="06F70E9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②汇报交流。</w:t>
      </w:r>
    </w:p>
    <w:p w14:paraId="4EF6F1D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a.学生分组观察，你发现了什么？引导学生从字形结构观察。</w:t>
      </w:r>
    </w:p>
    <w:p w14:paraId="72A8E08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b.引导学生用多种方法识记。如结合生活识记“特”：“特别”“特别”。</w:t>
      </w:r>
    </w:p>
    <w:p w14:paraId="53B9AA6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③认读生字。</w:t>
      </w:r>
    </w:p>
    <w:p w14:paraId="14CBF14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（2）课件出示生字组成的词语。</w:t>
      </w:r>
    </w:p>
    <w:p w14:paraId="6EF4679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3137FA08">
      <w:pPr>
        <w:spacing w:after="0" w:line="360" w:lineRule="auto"/>
        <w:ind w:firstLine="1440" w:firstLineChars="6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面粉 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 xml:space="preserve">甘蔗 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 xml:space="preserve">蔗糖 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 xml:space="preserve">劳动 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 xml:space="preserve">特别 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>的确</w:t>
      </w:r>
    </w:p>
    <w:p w14:paraId="4B7FD275">
      <w:pPr>
        <w:spacing w:after="0" w:line="360" w:lineRule="auto"/>
        <w:ind w:firstLine="1440" w:firstLineChars="6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买菜 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 xml:space="preserve">果汁 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 xml:space="preserve">熬夜 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 xml:space="preserve">销售 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 xml:space="preserve">应该 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>计算</w:t>
      </w:r>
    </w:p>
    <w:p w14:paraId="01B9AC46">
      <w:pPr>
        <w:numPr>
          <w:ilvl w:val="0"/>
          <w:numId w:val="1"/>
        </w:num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指名认读。</w:t>
      </w:r>
    </w:p>
    <w:p w14:paraId="4B129DC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②指导读多音字“的”。在“的确”中读“dí”；还可以读“de”,如“我的、你的”；还可以读“dì”,如“目的”；另有读音“dī”，如“的士”。</w:t>
      </w:r>
    </w:p>
    <w:p w14:paraId="243B6C1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③分组认读，强调“应该”的“应”读一声，后鼻音。</w:t>
      </w:r>
    </w:p>
    <w:p w14:paraId="16AE201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④全班齐读。</w:t>
      </w:r>
    </w:p>
    <w:p w14:paraId="31130B7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3.回顾问题，解读题意。</w:t>
      </w:r>
    </w:p>
    <w:p w14:paraId="42ABDC0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（1）谁来说说“千人糕”到底是什么样子的？为什么叫“千人糕”呢？</w:t>
      </w:r>
    </w:p>
    <w:p w14:paraId="5623CAE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（2）学生交流，指名回答。</w:t>
      </w:r>
    </w:p>
    <w:p w14:paraId="362D11F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7A17BE3F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“你看，一块平平常常的糕，经过很多很多人的劳动，才能摆在我们面前。”</w:t>
      </w:r>
    </w:p>
    <w:p w14:paraId="7BEA5E9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（3）指名读，齐读句子。</w:t>
      </w:r>
    </w:p>
    <w:p w14:paraId="693B8951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鼓励学生采用多种方法识记字词。同时，学生在自读课文时，通过问题的牵引，初步认识了千人糕。</w:t>
      </w:r>
    </w:p>
    <w:p w14:paraId="2C0FC6C3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读好对话，认识千人糕</w:t>
      </w:r>
    </w:p>
    <w:p w14:paraId="7448F49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1.默读课文，整体感知。</w:t>
      </w:r>
    </w:p>
    <w:p w14:paraId="2DDD19B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（1）默读课文，思考：课文写了关于千人糕的哪些内容？</w:t>
      </w:r>
    </w:p>
    <w:p w14:paraId="162FF32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（2）引导学生用“先……然后……最后”的句式说说课文的主要内容。</w:t>
      </w:r>
    </w:p>
    <w:p w14:paraId="48909E3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（3）指名说，教师补充。</w:t>
      </w:r>
    </w:p>
    <w:p w14:paraId="6F12D63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2.研读课文，读好对话。</w:t>
      </w:r>
    </w:p>
    <w:p w14:paraId="40B19A5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（1）默读第1～5自然段，思考：从哪些句子可以看出孩子对千人糕的好奇？</w:t>
      </w:r>
    </w:p>
    <w:p w14:paraId="787B77E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（2）学生交流汇报。</w:t>
      </w:r>
    </w:p>
    <w:p w14:paraId="33B32FB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（3）读课件出示的句子。</w:t>
      </w:r>
    </w:p>
    <w:p w14:paraId="7C3A107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5A976E2A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“爸爸，什么是千人糕？”孩子好奇地问。</w:t>
      </w:r>
    </w:p>
    <w:p w14:paraId="7E6A2AAE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“需要很多很多人才能做成的糕。”爸爸回答。</w:t>
      </w:r>
    </w:p>
    <w:p w14:paraId="49F444DB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孩子想：这糕要很多很多人才能做成，一定特别大，也许比桌子还大吧？</w:t>
      </w:r>
    </w:p>
    <w:p w14:paraId="3B0251E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①反复地读好问句。</w:t>
      </w:r>
    </w:p>
    <w:p w14:paraId="630D350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②指名读，示范读。</w:t>
      </w:r>
    </w:p>
    <w:p w14:paraId="0CB74DA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③读好猜测。当爸爸说千人糕是“需要很多很多人才能做成的糕”时，你第一反应是什么？再次指名读，齐读。</w:t>
      </w:r>
    </w:p>
    <w:p w14:paraId="6F2A641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（4）验证猜想。千人糕真的有我们想象中的那么大吗？</w:t>
      </w:r>
    </w:p>
    <w:p w14:paraId="484ECC8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120A235A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·这糕要很多很多人才能做成，一定</w:t>
      </w:r>
      <w:r>
        <w:rPr>
          <w:rFonts w:hint="eastAsia" w:ascii="楷体" w:hAnsi="楷体" w:eastAsia="楷体"/>
          <w:sz w:val="24"/>
          <w:em w:val="dot"/>
        </w:rPr>
        <w:t>特别</w:t>
      </w:r>
      <w:r>
        <w:rPr>
          <w:rFonts w:hint="eastAsia" w:ascii="楷体" w:hAnsi="楷体" w:eastAsia="楷体"/>
          <w:sz w:val="24"/>
        </w:rPr>
        <w:t>大，也许比桌子还大吧？</w:t>
      </w:r>
    </w:p>
    <w:p w14:paraId="29FAFD47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·难道它的味道很</w:t>
      </w:r>
      <w:r>
        <w:rPr>
          <w:rFonts w:hint="eastAsia" w:ascii="楷体" w:hAnsi="楷体" w:eastAsia="楷体"/>
          <w:sz w:val="24"/>
          <w:em w:val="dot"/>
        </w:rPr>
        <w:t>特别</w:t>
      </w:r>
      <w:r>
        <w:rPr>
          <w:rFonts w:hint="eastAsia" w:ascii="楷体" w:hAnsi="楷体" w:eastAsia="楷体"/>
          <w:sz w:val="24"/>
        </w:rPr>
        <w:t>吗？</w:t>
      </w:r>
    </w:p>
    <w:p w14:paraId="1CD34E8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①两个“特别”的意思相同吗？</w:t>
      </w:r>
    </w:p>
    <w:p w14:paraId="7177902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②学生交流评价，提示：第1句的“特别”是“非常、十分”的意思，第2句的“特别”是“与众不同”的意思。</w:t>
      </w:r>
    </w:p>
    <w:p w14:paraId="12E28B4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③指两名学生对比读，教师评价指导。</w:t>
      </w:r>
    </w:p>
    <w:p w14:paraId="1805EB8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（5）师生分角色读第1～5自然段。</w:t>
      </w:r>
    </w:p>
    <w:p w14:paraId="362A4203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本环节重点指导学生读好对话，体会人物的情感变化，激起学生继续探究的欲望。</w:t>
      </w:r>
    </w:p>
    <w:p w14:paraId="0E333300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板块四  观察字形，学习写生字</w:t>
      </w:r>
    </w:p>
    <w:p w14:paraId="5D384C8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1.指导书写“能、味”。</w:t>
      </w:r>
    </w:p>
    <w:p w14:paraId="53DCECD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（1）出示田字格中的生字，引导学生观察，说说书写要点。</w:t>
      </w:r>
    </w:p>
    <w:p w14:paraId="5D76385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（2）提示要点。</w:t>
      </w:r>
    </w:p>
    <w:p w14:paraId="1B5B30D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①“能”：第三笔是竖；右边的“匕”先写撇，再写竖弯钩，两个“匕”上小下大。</w:t>
      </w:r>
    </w:p>
    <w:p w14:paraId="146DE23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②“味”：右边的“未”第二横比第一横长。</w:t>
      </w:r>
    </w:p>
    <w:p w14:paraId="568CAC6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（3）教师范写，学生练写。</w:t>
      </w:r>
    </w:p>
    <w:p w14:paraId="6DBEC36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（4）展示评价。</w:t>
      </w:r>
    </w:p>
    <w:p w14:paraId="4A5A69E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2.指导书写“桌、买”。</w:t>
      </w:r>
    </w:p>
    <w:p w14:paraId="099CD08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（1）学生描一个字，同桌互评。</w:t>
      </w:r>
    </w:p>
    <w:p w14:paraId="5FF7B0B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（2）指名交流书写要点。如，“桌”第一笔是竖，与中间部分没有间隙；底下“木”中的竖与中间部分也没有间隙。</w:t>
      </w:r>
    </w:p>
    <w:p w14:paraId="3C42493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（3）学生练习，展示评价。</w:t>
      </w:r>
    </w:p>
    <w:p w14:paraId="5600D2A6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教师放手让学生自主观察练写，提炼书写要点，引导学生注重整体结构和关键笔画，提升了学生识字写字的能力。</w:t>
      </w:r>
    </w:p>
    <w:p w14:paraId="789DFF32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</w:t>
      </w:r>
      <w:r>
        <w:rPr>
          <w:rFonts w:ascii="宋体" w:hAnsi="宋体" w:eastAsia="宋体"/>
          <w:b/>
          <w:sz w:val="32"/>
        </w:rPr>
        <w:t>2</w:t>
      </w:r>
      <w:r>
        <w:rPr>
          <w:rFonts w:hint="eastAsia" w:ascii="宋体" w:hAnsi="宋体" w:eastAsia="宋体"/>
          <w:b/>
          <w:sz w:val="32"/>
        </w:rPr>
        <w:t>课时</w:t>
      </w:r>
    </w:p>
    <w:p w14:paraId="605419A6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1568D22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1.会写“具、甘、甜、菜、劳”这5个字。</w:t>
      </w:r>
    </w:p>
    <w:p w14:paraId="71528AF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2.试着默读课文，能借助图画说出米糕是经过哪些劳动才做成的。</w:t>
      </w:r>
    </w:p>
    <w:p w14:paraId="06A90D8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3.能联系自己的生活，举例说说劳动成果的来之不易。</w:t>
      </w:r>
    </w:p>
    <w:p w14:paraId="1E79B783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3E81D589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默读课文，了解千人糕</w:t>
      </w:r>
    </w:p>
    <w:p w14:paraId="15E9C46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上节课我们知道了千人糕是需要很多很多人才能做成的糕。那千人糕是怎么做成的呢？</w:t>
      </w:r>
    </w:p>
    <w:p w14:paraId="4420A93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1.默读第6～11自然段。</w:t>
      </w:r>
    </w:p>
    <w:p w14:paraId="340972B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（1）回顾默读课文的要求：不出声，不动唇，不指读。</w:t>
      </w:r>
    </w:p>
    <w:p w14:paraId="69836D8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（2）指名交流，说说自己读懂了什么。</w:t>
      </w:r>
    </w:p>
    <w:p w14:paraId="720D24E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2.探究来历。</w:t>
      </w:r>
    </w:p>
    <w:p w14:paraId="7D4DF52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（1）你知道米糕是由哪些材料做成的吗？</w:t>
      </w:r>
    </w:p>
    <w:p w14:paraId="32C3CD5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（2）指名读，相机出示课本插图。</w:t>
      </w:r>
    </w:p>
    <w:p w14:paraId="1CA93E2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（3）了解米糕的制作过程。制作米糕的材料虽然只有米粉和糖，但同样来之不易，你们知道它们是怎么来的吗？</w:t>
      </w:r>
    </w:p>
    <w:p w14:paraId="23C3075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0BFD308F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爸爸说：“是啊，大米是用农民种的稻子加工出来的。农民种稻子需要种子、农具、肥料、水……”</w:t>
      </w:r>
    </w:p>
    <w:p w14:paraId="0B3C87E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①说说大米的来历。指名说。</w:t>
      </w:r>
    </w:p>
    <w:p w14:paraId="2C36C4B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②了解劳动过程。课件出示“水稻种植”的图文资料，让学生了解“耕地、播种、育苗、灌溉、施肥”等劳动过程。</w:t>
      </w:r>
    </w:p>
    <w:p w14:paraId="4C24AC5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③体会劳动的艰辛。引导学生结合自己的所见所闻，说说农民伯伯辛勤劳动的场景。</w:t>
      </w:r>
    </w:p>
    <w:p w14:paraId="35F470F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④关注省略号：想一想，要做成米粉，除了例句中写的，还需要哪些人的劳动呢？</w:t>
      </w:r>
    </w:p>
    <w:p w14:paraId="7D9F0BD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⑤了解了大米的生产过程，你想说些什么？</w:t>
      </w:r>
    </w:p>
    <w:p w14:paraId="599571C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（4）了解糖的制作过程。刚才我们读懂了大米是经过哪些人的劳动获得的，但要想做成米糕还需要糖，糖又是经过哪些劳动才做成的呢？</w:t>
      </w:r>
    </w:p>
    <w:p w14:paraId="553B785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①指名读第9自然段。</w:t>
      </w:r>
    </w:p>
    <w:p w14:paraId="6584D4F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33EB9B8B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糖呢，是用甘蔗汁或者甜菜汁熬出来的。甘蔗、甜菜也要有人种。熬糖的时候，要有工具，还得有火……</w:t>
      </w:r>
    </w:p>
    <w:p w14:paraId="70BAEEB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②了解熬糖的过程。糖要经过哪些人的劳动才能获得呢？指名说，出示课本插图。（甘蔗图、甜菜图、熬糖图）</w:t>
      </w:r>
    </w:p>
    <w:p w14:paraId="4E65172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③关注省略号：想一想，要做成糖，除了例句中写的，还需要哪些人的劳动呢？</w:t>
      </w:r>
    </w:p>
    <w:p w14:paraId="17354AC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（5）了解包装、运输、销售过程的不易。米糕做好了，到摆上人们的餐桌，又需要哪些人的劳动呢？</w:t>
      </w:r>
    </w:p>
    <w:p w14:paraId="7283269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C6D18D9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米糕的销售：就算米糕做好了，还得要人包装、送货、销售，这些又需要很多人的劳动。</w:t>
      </w:r>
    </w:p>
    <w:p w14:paraId="705EFF2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①了解包装、运输、销售的过程。相机出示课本插图：包装图、送货图、搬货图、销售图。</w:t>
      </w:r>
    </w:p>
    <w:p w14:paraId="076EFEC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②指导朗读“就算米糕做好了，还得要人包装、送货、销售，这些又需要很多人的劳动”这句话。</w:t>
      </w:r>
    </w:p>
    <w:p w14:paraId="48307441">
      <w:pPr>
        <w:numPr>
          <w:ilvl w:val="0"/>
          <w:numId w:val="1"/>
        </w:num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这个过程容易吗？你从哪些词语体会到的？圈画出“就算、还得、又”。</w:t>
      </w:r>
    </w:p>
    <w:p w14:paraId="05E8AD4B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在学生继续进行默读训练的同时，强化了朗读后的感悟。同时，又通过图片和重点词语帮助理解，引导学生熟知米糕的制作过程。</w:t>
      </w:r>
    </w:p>
    <w:p w14:paraId="4A4CDB41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借助插图，解说千人糕</w:t>
      </w:r>
    </w:p>
    <w:p w14:paraId="0184319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1.借助插图，复述来历。</w:t>
      </w:r>
    </w:p>
    <w:p w14:paraId="47704E8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（1）借助插图及文中爸爸的话，说说米糕是经过哪些劳动才做成的。</w:t>
      </w:r>
    </w:p>
    <w:p w14:paraId="3A8203A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（2）我们了解了米糕的制作过程之后，你有什么想说的？指名说。</w:t>
      </w:r>
    </w:p>
    <w:p w14:paraId="28D3558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2.理解过程，感受不易。</w:t>
      </w:r>
    </w:p>
    <w:p w14:paraId="4E85859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（1）我们知道了做一块米糕要经过那么多人的劳动，所以爸爸说——（课件出示第10自然段）指名读。</w:t>
      </w:r>
    </w:p>
    <w:p w14:paraId="7362F8B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（2）现在你们明白为什么叫它“千人糕”了吧！</w:t>
      </w:r>
    </w:p>
    <w:p w14:paraId="36ECCF9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（3）师生合作读。</w:t>
      </w:r>
    </w:p>
    <w:p w14:paraId="35E57DFF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教师通过图文结合的指导，引导学生边读边想，感受生产米糕时工序的复杂、人员的繁多和劳动的艰辛。</w:t>
      </w:r>
    </w:p>
    <w:p w14:paraId="401F6FCF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角色朗读，感悟千人糕</w:t>
      </w:r>
    </w:p>
    <w:p w14:paraId="11113FA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1.角色朗读，体会人物的情感变化。</w:t>
      </w:r>
    </w:p>
    <w:p w14:paraId="5DC4A3C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（1）师生合作，分角色朗读。</w:t>
      </w:r>
    </w:p>
    <w:p w14:paraId="5BCB80D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（2）分组合作。小组成员合作，分角色朗读。</w:t>
      </w:r>
    </w:p>
    <w:p w14:paraId="291A0AB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（3）全班汇报展示。</w:t>
      </w:r>
    </w:p>
    <w:p w14:paraId="67194C0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2.联系生活，拓展延伸。</w:t>
      </w:r>
    </w:p>
    <w:p w14:paraId="5086313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（1）举例说说生活中还有哪些物品需要经过许多人的劳动。</w:t>
      </w:r>
    </w:p>
    <w:p w14:paraId="471BA75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（2）学生练说，互相评议。</w:t>
      </w:r>
    </w:p>
    <w:p w14:paraId="0AEF4E3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（3）课件出示衣服、文具、日用品等图片。</w:t>
      </w:r>
    </w:p>
    <w:p w14:paraId="19990BE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（4）引导学生根据千人糕的制作过程，说说衣服的制作工序。</w:t>
      </w:r>
    </w:p>
    <w:p w14:paraId="1F6B121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①展示衣服的制作过程。出示“种棉花、摘棉花、纺纱、服装加工”等图片。</w:t>
      </w:r>
    </w:p>
    <w:p w14:paraId="69A1960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②讨论：一件衣服经过哪些人的劳动才能做成？</w:t>
      </w:r>
    </w:p>
    <w:p w14:paraId="77067C8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（5）我们生活中穿的衣服，用的文具……那些看起来平平凡凡、普普通通的物品，都是经过很多很多人的劳动才做成的。</w:t>
      </w:r>
    </w:p>
    <w:p w14:paraId="4EE491B9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由“千人糕”的制作延伸到生活中的其他劳动成果，使学生认识到这些劳动成果的来之不易，从而学会更加珍惜他人的劳动成果。</w:t>
      </w:r>
    </w:p>
    <w:p w14:paraId="31B74D16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板块四  观察字形，学习写生字</w:t>
      </w:r>
    </w:p>
    <w:p w14:paraId="6015078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1.出示本节课要求会写的字“具、甘、甜、菜、劳”，齐读，巩固字音。</w:t>
      </w:r>
    </w:p>
    <w:p w14:paraId="21CEAB4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2.引导学生观察五个字的结构。</w:t>
      </w:r>
    </w:p>
    <w:p w14:paraId="108D5F1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3.指导书写“甘、甜”。</w:t>
      </w:r>
    </w:p>
    <w:p w14:paraId="1A86CEB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（1）引导观察：甘+舌=甜</w:t>
      </w:r>
    </w:p>
    <w:p w14:paraId="40B489D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（2）指导理解识记：“甘”的金文</w:t>
      </w:r>
      <w:r>
        <w:pict>
          <v:shape id="_x0000_i1025" o:spt="75" type="#_x0000_t75" style="height:15.9pt;width:5.3pt;" filled="f" o:preferrelative="t" stroked="f" coordsize="21600,21600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/>
          <w:sz w:val="24"/>
        </w:rPr>
        <w:t>，表示用口腔品尝美味，本义是甜。“甜”的小篆</w:t>
      </w:r>
      <w:r>
        <w:pict>
          <v:shape id="_x0000_i1026" o:spt="75" type="#_x0000_t75" style="height:15.9pt;width:10.6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/>
          <w:sz w:val="24"/>
        </w:rPr>
        <w:t>，表示用口腔和舌头品尝美味，意为像糖或蜜的味道。</w:t>
      </w:r>
    </w:p>
    <w:p w14:paraId="6918A44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（3）强调“甘”的笔顺：横、竖、竖、横、横。教师范写“甘、甜”，学生跟着书空。</w:t>
      </w:r>
    </w:p>
    <w:p w14:paraId="7163AB0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（4）学生练写。</w:t>
      </w:r>
    </w:p>
    <w:p w14:paraId="17A45CC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4.指导书写“具、菜、劳”。</w:t>
      </w:r>
    </w:p>
    <w:p w14:paraId="1788B55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（1）提示“具”书写的口诀：“具”中三短横，间隔要均匀。引导学生观察“菜、劳”，两个字都是上小下大。</w:t>
      </w:r>
    </w:p>
    <w:p w14:paraId="72A152B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（2）教师范写。</w:t>
      </w:r>
    </w:p>
    <w:p w14:paraId="31EE682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（3）学生练写，教师巡回指导。</w:t>
      </w:r>
    </w:p>
    <w:p w14:paraId="221F8DB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（4）展示评议。</w:t>
      </w:r>
    </w:p>
    <w:p w14:paraId="2F8D947B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通过古体字，让学生了解汉字的造字规律，便于记忆、理解意思。同时，提醒学生注意关键笔画，帮助学生正确书写。</w:t>
      </w:r>
    </w:p>
    <w:p w14:paraId="65860015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板书设计</w:t>
      </w:r>
    </w:p>
    <w:p w14:paraId="60BE17D1">
      <w:pPr>
        <w:spacing w:after="0" w:line="360" w:lineRule="auto"/>
        <w:ind w:firstLine="440" w:firstLineChars="200"/>
        <w:rPr>
          <w:rFonts w:ascii="宋体" w:hAnsi="宋体" w:eastAsia="宋体"/>
          <w:sz w:val="24"/>
        </w:rPr>
      </w:pPr>
      <w:r>
        <w:pict>
          <v:shape id="_x0000_i1027" o:spt="75" type="#_x0000_t75" style="height:77.3pt;width:477.5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 w14:paraId="77A4A63B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028A289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《千人糕》通过爸爸和孩子之间的对话展开叙述。教学中，我主要做到以下几点：</w:t>
      </w:r>
    </w:p>
    <w:p w14:paraId="0942CAFF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1.图文结合，了解过程。</w:t>
      </w:r>
    </w:p>
    <w:p w14:paraId="6272525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制作米糕的过程非常繁杂，如果单纯地依靠文字进行讲解，学生很难梳理出制作的流程。因此，我借助文中的插图帮助学生了解。通过两幅插图，可以很直观地感受到米糕制作的每一个环节、每一道工序都需要许许多多的人的劳动，有助于学生理解劳动成果的来之不易。</w:t>
      </w:r>
    </w:p>
    <w:p w14:paraId="56CD7277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2.角色朗读，体会心情。</w:t>
      </w:r>
    </w:p>
    <w:p w14:paraId="22AD29D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本课的对话较多。根据本文的特点，读好爸爸和孩子的三组对话，可以帮助学生理解课文。朗读时，我主要引导学生借助文中的提示语、标点来体会心情，注意读出爸爸和孩子的不同语气。</w:t>
      </w:r>
    </w:p>
    <w:p w14:paraId="682B7C3D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3.联系生活，感悟成果。</w:t>
      </w:r>
    </w:p>
    <w:p w14:paraId="674A2D8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体会劳动成果的来之不易是本课的教学目标之一。在学生学完课文，弄清“千人糕”的制作过程后，我引导学生联系自己的生活实际，借助图片，发挥想象，说说一件物品的劳动过程，从而感悟劳动的不易，懂得珍惜他人的劳动成果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D6312C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E76E33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4D7B8753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3B8624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BC78AB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546D05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F21DA4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827684"/>
    <w:multiLevelType w:val="multilevel"/>
    <w:tmpl w:val="53827684"/>
    <w:lvl w:ilvl="0" w:tentative="0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6159F"/>
    <w:rsid w:val="000618E5"/>
    <w:rsid w:val="0007362B"/>
    <w:rsid w:val="00080A77"/>
    <w:rsid w:val="000E4B54"/>
    <w:rsid w:val="000F0E0F"/>
    <w:rsid w:val="000F2096"/>
    <w:rsid w:val="001151CC"/>
    <w:rsid w:val="001449BF"/>
    <w:rsid w:val="0015122E"/>
    <w:rsid w:val="0015749C"/>
    <w:rsid w:val="00160E9E"/>
    <w:rsid w:val="001633F5"/>
    <w:rsid w:val="00164EA0"/>
    <w:rsid w:val="00171D30"/>
    <w:rsid w:val="001D122C"/>
    <w:rsid w:val="002116F5"/>
    <w:rsid w:val="00221E8F"/>
    <w:rsid w:val="0022249F"/>
    <w:rsid w:val="002625D2"/>
    <w:rsid w:val="00263118"/>
    <w:rsid w:val="002679A7"/>
    <w:rsid w:val="00292A7A"/>
    <w:rsid w:val="002B5068"/>
    <w:rsid w:val="002F2C64"/>
    <w:rsid w:val="00323B43"/>
    <w:rsid w:val="00381329"/>
    <w:rsid w:val="003A6D5E"/>
    <w:rsid w:val="003D37D8"/>
    <w:rsid w:val="00402CE9"/>
    <w:rsid w:val="0040719F"/>
    <w:rsid w:val="0042020D"/>
    <w:rsid w:val="00426133"/>
    <w:rsid w:val="004358AB"/>
    <w:rsid w:val="00445011"/>
    <w:rsid w:val="0046308C"/>
    <w:rsid w:val="00497B13"/>
    <w:rsid w:val="004A1B4A"/>
    <w:rsid w:val="004A6F07"/>
    <w:rsid w:val="004D2731"/>
    <w:rsid w:val="004E17BC"/>
    <w:rsid w:val="005133D6"/>
    <w:rsid w:val="00550835"/>
    <w:rsid w:val="00573440"/>
    <w:rsid w:val="005769CE"/>
    <w:rsid w:val="00584EAD"/>
    <w:rsid w:val="00600254"/>
    <w:rsid w:val="00670E5F"/>
    <w:rsid w:val="0067353B"/>
    <w:rsid w:val="00682BAD"/>
    <w:rsid w:val="0068716C"/>
    <w:rsid w:val="006A30AA"/>
    <w:rsid w:val="00701019"/>
    <w:rsid w:val="00706CA3"/>
    <w:rsid w:val="00720F8E"/>
    <w:rsid w:val="00734EBE"/>
    <w:rsid w:val="00737DC7"/>
    <w:rsid w:val="00780923"/>
    <w:rsid w:val="00797F22"/>
    <w:rsid w:val="00822DA6"/>
    <w:rsid w:val="00833561"/>
    <w:rsid w:val="008548C4"/>
    <w:rsid w:val="00860A72"/>
    <w:rsid w:val="00866BE5"/>
    <w:rsid w:val="008B403A"/>
    <w:rsid w:val="008B7726"/>
    <w:rsid w:val="008D32A0"/>
    <w:rsid w:val="008E7FEF"/>
    <w:rsid w:val="008F0BDD"/>
    <w:rsid w:val="00930554"/>
    <w:rsid w:val="00976FC7"/>
    <w:rsid w:val="009979C8"/>
    <w:rsid w:val="009A5322"/>
    <w:rsid w:val="009C672E"/>
    <w:rsid w:val="009E1785"/>
    <w:rsid w:val="009F4350"/>
    <w:rsid w:val="00A41714"/>
    <w:rsid w:val="00A709CB"/>
    <w:rsid w:val="00A85069"/>
    <w:rsid w:val="00AA0C0C"/>
    <w:rsid w:val="00AC5216"/>
    <w:rsid w:val="00AE40E7"/>
    <w:rsid w:val="00AE6704"/>
    <w:rsid w:val="00B06329"/>
    <w:rsid w:val="00B2377A"/>
    <w:rsid w:val="00B42501"/>
    <w:rsid w:val="00B45038"/>
    <w:rsid w:val="00B667D2"/>
    <w:rsid w:val="00BA52EA"/>
    <w:rsid w:val="00BD22FF"/>
    <w:rsid w:val="00C07EBC"/>
    <w:rsid w:val="00C30FF3"/>
    <w:rsid w:val="00C559A0"/>
    <w:rsid w:val="00C76617"/>
    <w:rsid w:val="00C840D1"/>
    <w:rsid w:val="00C9454F"/>
    <w:rsid w:val="00C96EAF"/>
    <w:rsid w:val="00CD5DA8"/>
    <w:rsid w:val="00CF1CC3"/>
    <w:rsid w:val="00CF3009"/>
    <w:rsid w:val="00CF7DC4"/>
    <w:rsid w:val="00D3170F"/>
    <w:rsid w:val="00D31D50"/>
    <w:rsid w:val="00D470B3"/>
    <w:rsid w:val="00D56CCF"/>
    <w:rsid w:val="00D87CD7"/>
    <w:rsid w:val="00D91E02"/>
    <w:rsid w:val="00D94D60"/>
    <w:rsid w:val="00DA36D2"/>
    <w:rsid w:val="00DB1AC7"/>
    <w:rsid w:val="00DD18E1"/>
    <w:rsid w:val="00E05607"/>
    <w:rsid w:val="00E05805"/>
    <w:rsid w:val="00E166AE"/>
    <w:rsid w:val="00E17D87"/>
    <w:rsid w:val="00E20518"/>
    <w:rsid w:val="00E349CC"/>
    <w:rsid w:val="00E476D8"/>
    <w:rsid w:val="00E85381"/>
    <w:rsid w:val="00E9113B"/>
    <w:rsid w:val="00EE5DF4"/>
    <w:rsid w:val="00EE70B7"/>
    <w:rsid w:val="00F137E1"/>
    <w:rsid w:val="00F3740A"/>
    <w:rsid w:val="00F45721"/>
    <w:rsid w:val="00F57389"/>
    <w:rsid w:val="00F66799"/>
    <w:rsid w:val="00FA1CD3"/>
    <w:rsid w:val="00FB1753"/>
    <w:rsid w:val="00FD0829"/>
    <w:rsid w:val="00FD7533"/>
    <w:rsid w:val="2E961800"/>
    <w:rsid w:val="4F145BB6"/>
    <w:rsid w:val="6EDD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4225</Words>
  <Characters>4273</Characters>
  <Lines>0</Lines>
  <Paragraphs>0</Paragraphs>
  <TotalTime>0</TotalTime>
  <ScaleCrop>false</ScaleCrop>
  <LinksUpToDate>false</LinksUpToDate>
  <CharactersWithSpaces>4435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2025-07-30T13:44:53Z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FA0B350D0CB34BCE8D2685F781F010A2_12</vt:lpwstr>
  </property>
</Properties>
</file>